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38" w:rsidRDefault="00B20938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B68D3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F14C92" w:rsidRDefault="001B68D3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20938" w:rsidRPr="00B20938">
        <w:rPr>
          <w:rFonts w:ascii="Times New Roman" w:hAnsi="Times New Roman" w:cs="Times New Roman"/>
          <w:b/>
          <w:sz w:val="28"/>
          <w:szCs w:val="28"/>
        </w:rPr>
        <w:t>зменени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B20938" w:rsidRPr="00B20938">
        <w:rPr>
          <w:rFonts w:ascii="Times New Roman" w:hAnsi="Times New Roman" w:cs="Times New Roman"/>
          <w:b/>
          <w:sz w:val="28"/>
          <w:szCs w:val="28"/>
        </w:rPr>
        <w:t xml:space="preserve"> реквизитов банковского счета № 40102 и</w:t>
      </w:r>
    </w:p>
    <w:p w:rsidR="00B20938" w:rsidRPr="00B20938" w:rsidRDefault="00B20938" w:rsidP="00B209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938">
        <w:rPr>
          <w:rFonts w:ascii="Times New Roman" w:hAnsi="Times New Roman" w:cs="Times New Roman"/>
          <w:b/>
          <w:sz w:val="28"/>
          <w:szCs w:val="28"/>
        </w:rPr>
        <w:t xml:space="preserve"> казначейск</w:t>
      </w:r>
      <w:r w:rsidR="005902F7">
        <w:rPr>
          <w:rFonts w:ascii="Times New Roman" w:hAnsi="Times New Roman" w:cs="Times New Roman"/>
          <w:b/>
          <w:sz w:val="28"/>
          <w:szCs w:val="28"/>
        </w:rPr>
        <w:t>их</w:t>
      </w:r>
      <w:r w:rsidRPr="00B20938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5902F7">
        <w:rPr>
          <w:rFonts w:ascii="Times New Roman" w:hAnsi="Times New Roman" w:cs="Times New Roman"/>
          <w:b/>
          <w:sz w:val="28"/>
          <w:szCs w:val="28"/>
        </w:rPr>
        <w:t>ов</w:t>
      </w:r>
      <w:r w:rsidRPr="00B20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59F4">
        <w:rPr>
          <w:rFonts w:ascii="Times New Roman" w:hAnsi="Times New Roman" w:cs="Times New Roman"/>
          <w:b/>
          <w:sz w:val="28"/>
          <w:szCs w:val="28"/>
        </w:rPr>
        <w:t>№ 0</w:t>
      </w:r>
      <w:r w:rsidR="005902F7">
        <w:rPr>
          <w:rFonts w:ascii="Times New Roman" w:hAnsi="Times New Roman" w:cs="Times New Roman"/>
          <w:b/>
          <w:sz w:val="28"/>
          <w:szCs w:val="28"/>
        </w:rPr>
        <w:t>3212 и № 03214</w:t>
      </w:r>
    </w:p>
    <w:p w:rsidR="00F14C92" w:rsidRDefault="00B20938" w:rsidP="001B68D3">
      <w:pPr>
        <w:jc w:val="center"/>
        <w:rPr>
          <w:rFonts w:ascii="Times New Roman" w:hAnsi="Times New Roman" w:cs="Times New Roman"/>
          <w:sz w:val="28"/>
          <w:szCs w:val="28"/>
        </w:rPr>
      </w:pPr>
      <w:r w:rsidRPr="001B68D3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902F7">
        <w:rPr>
          <w:rFonts w:ascii="Times New Roman" w:hAnsi="Times New Roman" w:cs="Times New Roman"/>
          <w:b/>
          <w:sz w:val="28"/>
          <w:szCs w:val="28"/>
        </w:rPr>
        <w:t>28</w:t>
      </w:r>
      <w:r w:rsidRPr="001B68D3">
        <w:rPr>
          <w:rFonts w:ascii="Times New Roman" w:hAnsi="Times New Roman" w:cs="Times New Roman"/>
          <w:b/>
          <w:sz w:val="28"/>
          <w:szCs w:val="28"/>
        </w:rPr>
        <w:t>.0</w:t>
      </w:r>
      <w:r w:rsidR="005902F7">
        <w:rPr>
          <w:rFonts w:ascii="Times New Roman" w:hAnsi="Times New Roman" w:cs="Times New Roman"/>
          <w:b/>
          <w:sz w:val="28"/>
          <w:szCs w:val="28"/>
        </w:rPr>
        <w:t>3</w:t>
      </w:r>
      <w:r w:rsidRPr="001B68D3">
        <w:rPr>
          <w:rFonts w:ascii="Times New Roman" w:hAnsi="Times New Roman" w:cs="Times New Roman"/>
          <w:b/>
          <w:sz w:val="28"/>
          <w:szCs w:val="28"/>
        </w:rPr>
        <w:t>.202</w:t>
      </w:r>
      <w:r w:rsidR="005902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B20938">
        <w:rPr>
          <w:rFonts w:ascii="Times New Roman" w:hAnsi="Times New Roman" w:cs="Times New Roman"/>
          <w:sz w:val="28"/>
          <w:szCs w:val="28"/>
        </w:rPr>
        <w:t xml:space="preserve">ля проведения операций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5902F7">
        <w:rPr>
          <w:rFonts w:ascii="Times New Roman" w:hAnsi="Times New Roman" w:cs="Times New Roman"/>
          <w:b/>
          <w:sz w:val="28"/>
          <w:szCs w:val="28"/>
        </w:rPr>
        <w:t>со средствами, поступающими во временное распоряжение получателе</w:t>
      </w:r>
      <w:r w:rsidR="00F14C92">
        <w:rPr>
          <w:rFonts w:ascii="Times New Roman" w:hAnsi="Times New Roman" w:cs="Times New Roman"/>
          <w:b/>
          <w:sz w:val="28"/>
          <w:szCs w:val="28"/>
        </w:rPr>
        <w:t>й средств федерального бюджета, а также</w:t>
      </w:r>
      <w:r w:rsidR="005902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C92">
        <w:rPr>
          <w:rFonts w:ascii="Times New Roman" w:hAnsi="Times New Roman" w:cs="Times New Roman"/>
          <w:b/>
          <w:sz w:val="28"/>
          <w:szCs w:val="28"/>
        </w:rPr>
        <w:t xml:space="preserve">со </w:t>
      </w:r>
      <w:r w:rsidR="005902F7">
        <w:rPr>
          <w:rFonts w:ascii="Times New Roman" w:hAnsi="Times New Roman" w:cs="Times New Roman"/>
          <w:b/>
          <w:sz w:val="28"/>
          <w:szCs w:val="28"/>
        </w:rPr>
        <w:t>средствами федеральных бюджетных и автономных учреждений</w:t>
      </w:r>
      <w:r w:rsidR="001B68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0938" w:rsidRPr="001B68D3" w:rsidRDefault="00F14C92" w:rsidP="001B68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20938" w:rsidRPr="00B20938">
        <w:rPr>
          <w:rFonts w:ascii="Times New Roman" w:hAnsi="Times New Roman" w:cs="Times New Roman"/>
          <w:sz w:val="28"/>
          <w:szCs w:val="28"/>
        </w:rPr>
        <w:t>ействуют новые банковские и казначейские счета,</w:t>
      </w:r>
      <w:r w:rsidR="00B20938">
        <w:rPr>
          <w:rFonts w:ascii="Times New Roman" w:hAnsi="Times New Roman" w:cs="Times New Roman"/>
          <w:sz w:val="28"/>
          <w:szCs w:val="28"/>
        </w:rPr>
        <w:t xml:space="preserve"> </w:t>
      </w:r>
      <w:r w:rsidR="00B20938" w:rsidRPr="00B20938">
        <w:rPr>
          <w:rFonts w:ascii="Times New Roman" w:hAnsi="Times New Roman" w:cs="Times New Roman"/>
          <w:sz w:val="28"/>
          <w:szCs w:val="28"/>
        </w:rPr>
        <w:t>открытые</w:t>
      </w:r>
      <w:r w:rsidR="00B20938" w:rsidRPr="00B20938">
        <w:t xml:space="preserve"> </w:t>
      </w:r>
      <w:r w:rsidRPr="00F14C92">
        <w:rPr>
          <w:rFonts w:ascii="Times New Roman" w:hAnsi="Times New Roman" w:cs="Times New Roman"/>
          <w:sz w:val="28"/>
          <w:szCs w:val="28"/>
        </w:rPr>
        <w:t>для</w:t>
      </w:r>
      <w:r w:rsidR="001B68D3" w:rsidRPr="00F14C92">
        <w:rPr>
          <w:rFonts w:ascii="Times New Roman" w:hAnsi="Times New Roman" w:cs="Times New Roman"/>
          <w:sz w:val="28"/>
          <w:szCs w:val="28"/>
        </w:rPr>
        <w:t xml:space="preserve">    </w:t>
      </w:r>
      <w:r w:rsidR="001B68D3">
        <w:t xml:space="preserve">             </w:t>
      </w:r>
      <w:r w:rsidR="00B20938" w:rsidRPr="00B20938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20938" w:rsidRPr="00B20938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Амурской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8D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20938" w:rsidRPr="001B68D3">
        <w:rPr>
          <w:rFonts w:ascii="Times New Roman" w:hAnsi="Times New Roman" w:cs="Times New Roman"/>
          <w:b/>
          <w:sz w:val="28"/>
          <w:szCs w:val="28"/>
        </w:rPr>
        <w:t xml:space="preserve">в Платежном центре </w:t>
      </w:r>
      <w:r w:rsidR="001B68D3" w:rsidRPr="001B68D3">
        <w:rPr>
          <w:rFonts w:ascii="Times New Roman" w:hAnsi="Times New Roman" w:cs="Times New Roman"/>
          <w:b/>
          <w:sz w:val="28"/>
          <w:szCs w:val="28"/>
        </w:rPr>
        <w:t>– УФК по Приморскому краю</w:t>
      </w:r>
      <w:r w:rsidR="001B68D3">
        <w:rPr>
          <w:rFonts w:ascii="Times New Roman" w:hAnsi="Times New Roman" w:cs="Times New Roman"/>
          <w:b/>
          <w:sz w:val="28"/>
          <w:szCs w:val="28"/>
        </w:rPr>
        <w:t>:</w:t>
      </w:r>
    </w:p>
    <w:p w:rsidR="00F14C92" w:rsidRPr="00F14C92" w:rsidRDefault="00F14C92" w:rsidP="00F14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14C92">
        <w:rPr>
          <w:rFonts w:ascii="Times New Roman" w:eastAsia="Calibri" w:hAnsi="Times New Roman" w:cs="Times New Roman"/>
          <w:b/>
          <w:sz w:val="28"/>
          <w:szCs w:val="28"/>
        </w:rPr>
        <w:t>Реквизиты казначейских счетов</w:t>
      </w:r>
    </w:p>
    <w:tbl>
      <w:tblPr>
        <w:tblpPr w:leftFromText="180" w:rightFromText="180" w:vertAnchor="text" w:horzAnchor="margin" w:tblpXSpec="center" w:tblpY="43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543"/>
        <w:gridCol w:w="3544"/>
      </w:tblGrid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КС 3212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КС 3214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74C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Наименование </w:t>
            </w:r>
            <w:r w:rsidR="00F74CA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органа Федерального казначейства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 по Приморскому краю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2536052276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2536052276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253601001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253601001</w:t>
            </w:r>
          </w:p>
        </w:tc>
      </w:tr>
      <w:tr w:rsidR="00F14C92" w:rsidRPr="00F14C92" w:rsidTr="00F14C92">
        <w:trPr>
          <w:trHeight w:val="80"/>
        </w:trPr>
        <w:tc>
          <w:tcPr>
            <w:tcW w:w="2689" w:type="dxa"/>
          </w:tcPr>
          <w:p w:rsidR="00F14C92" w:rsidRPr="00F14C92" w:rsidRDefault="00F14C92" w:rsidP="00F74C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Номер </w:t>
            </w:r>
            <w:r w:rsidR="00F74CA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КС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03212643000000012007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03214643000000012007</w:t>
            </w:r>
          </w:p>
        </w:tc>
      </w:tr>
      <w:tr w:rsidR="00F14C92" w:rsidRPr="00F14C92" w:rsidTr="00F14C92">
        <w:trPr>
          <w:trHeight w:val="177"/>
        </w:trPr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Дата открытия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Дата вступления изменений в силу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28.03.2026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Банковский счёт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40102810545370000012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40102810545370000012</w:t>
            </w:r>
          </w:p>
        </w:tc>
      </w:tr>
      <w:tr w:rsidR="00F14C92" w:rsidRPr="00F14C92" w:rsidTr="00F14C92">
        <w:tc>
          <w:tcPr>
            <w:tcW w:w="2689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БИК ТОФК</w:t>
            </w:r>
          </w:p>
        </w:tc>
        <w:tc>
          <w:tcPr>
            <w:tcW w:w="3543" w:type="dxa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010507002</w:t>
            </w:r>
          </w:p>
        </w:tc>
        <w:tc>
          <w:tcPr>
            <w:tcW w:w="3544" w:type="dxa"/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010507002</w:t>
            </w:r>
          </w:p>
        </w:tc>
      </w:tr>
      <w:tr w:rsidR="00F14C92" w:rsidRPr="00F14C92" w:rsidTr="00F74CA1">
        <w:tc>
          <w:tcPr>
            <w:tcW w:w="2689" w:type="dxa"/>
            <w:tcBorders>
              <w:bottom w:val="single" w:sz="4" w:space="0" w:color="auto"/>
            </w:tcBorders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 банка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ОКЦ № 1 ДГУ Банка России//УФК по Приморскому краю, г Владивосток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ОКЦ № 1 ДГУ Банка России//УФК по Приморскому краю, г Владивосток</w:t>
            </w:r>
          </w:p>
        </w:tc>
      </w:tr>
      <w:tr w:rsidR="00F14C92" w:rsidRPr="00F14C92" w:rsidTr="00F74CA1">
        <w:tc>
          <w:tcPr>
            <w:tcW w:w="2689" w:type="dxa"/>
            <w:tcBorders>
              <w:bottom w:val="single" w:sz="4" w:space="0" w:color="auto"/>
            </w:tcBorders>
          </w:tcPr>
          <w:p w:rsidR="00F14C92" w:rsidRPr="00F14C92" w:rsidRDefault="00F74CA1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 Центра специализации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2300 </w:t>
            </w: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(Управление Федерального казначейства по Амурской области)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14C92" w:rsidRPr="00F14C92" w:rsidRDefault="00F14C92" w:rsidP="00F14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2300 </w:t>
            </w:r>
            <w:r w:rsidRPr="00F14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(Управление Федерального казначейства по Амурской области)</w:t>
            </w:r>
          </w:p>
        </w:tc>
      </w:tr>
      <w:tr w:rsidR="00F74CA1" w:rsidRPr="00F14C92" w:rsidTr="00F74CA1">
        <w:tc>
          <w:tcPr>
            <w:tcW w:w="97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4CA1" w:rsidRDefault="00F74CA1" w:rsidP="00F74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4CA1" w:rsidRPr="00F14C92" w:rsidRDefault="00F74CA1" w:rsidP="002A7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C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ВАЖНО: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внести изменения в соглашения, договоры, государственные контракты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контракты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необходимости) в ЕИС в сфере закупок и подсистеме управления расходами ГИИС «Электронный бюджет» в части реквизитов, действие которых начинается с </w:t>
            </w:r>
            <w:r w:rsidR="002A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A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74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2A76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F14C92" w:rsidRPr="00F14C92" w:rsidRDefault="00F14C92" w:rsidP="00F14C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8"/>
        </w:rPr>
      </w:pPr>
      <w:r w:rsidRPr="00F14C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sectPr w:rsidR="00F14C92" w:rsidRPr="00F14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42"/>
    <w:rsid w:val="001B68D3"/>
    <w:rsid w:val="002A7651"/>
    <w:rsid w:val="003A4367"/>
    <w:rsid w:val="004459F4"/>
    <w:rsid w:val="00494942"/>
    <w:rsid w:val="005902F7"/>
    <w:rsid w:val="008B3561"/>
    <w:rsid w:val="00B20938"/>
    <w:rsid w:val="00BC609F"/>
    <w:rsid w:val="00C542DB"/>
    <w:rsid w:val="00C774B1"/>
    <w:rsid w:val="00D3511A"/>
    <w:rsid w:val="00D602FD"/>
    <w:rsid w:val="00D87ADC"/>
    <w:rsid w:val="00E95FDD"/>
    <w:rsid w:val="00F14C92"/>
    <w:rsid w:val="00F7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CA7E7-30E8-4052-8EC6-1B33EBFF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3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1410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Баткунова Лариса Юрьевна</dc:creator>
  <cp:keywords/>
  <dc:description/>
  <cp:lastModifiedBy>Ладоня Светлана Григорьевна</cp:lastModifiedBy>
  <cp:revision>2</cp:revision>
  <dcterms:created xsi:type="dcterms:W3CDTF">2026-01-21T02:25:00Z</dcterms:created>
  <dcterms:modified xsi:type="dcterms:W3CDTF">2026-01-21T02:25:00Z</dcterms:modified>
</cp:coreProperties>
</file>